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3</w:t>
      </w:r>
    </w:p>
    <w:p>
      <w:pPr>
        <w:spacing w:before="156" w:beforeLines="50" w:line="360" w:lineRule="auto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安徽省级教坛新秀候选人推荐表</w:t>
      </w: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（高职）</w:t>
      </w: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姓          名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主  讲  课  程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推荐学校（盖章）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填  表  时  间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 xml:space="preserve">                 </w:t>
      </w: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2021年9月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before="156" w:beforeLines="50" w:after="156" w:afterLines="50"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教学论文及著作一栏中，所填论文或著作须已刊出或出版，截止时间是2021年9月3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before="156" w:beforeLines="50" w:after="156" w:afterLines="50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如表格篇幅不够，可另附纸。</w:t>
      </w: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after="156" w:afterLines="50" w:line="300" w:lineRule="auto"/>
        <w:rPr>
          <w:sz w:val="28"/>
        </w:rPr>
      </w:pPr>
      <w:r>
        <w:rPr>
          <w:rFonts w:hint="eastAsia" w:ascii="宋体" w:hAnsi="宋体"/>
          <w:b/>
          <w:bCs/>
          <w:sz w:val="28"/>
        </w:rPr>
        <w:t>1.主讲课程情况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5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或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教学手段研制开发情况、应用情况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3.教学效果评价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0" w:firstLineChars="650"/>
              <w:rPr>
                <w:rFonts w:ascii="宋体" w:hAnsi="宋体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0" w:hRule="atLeast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960" w:firstLineChars="7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</w:p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hint="eastAsia" w:ascii="宋体" w:hAnsi="宋体"/>
          <w:b/>
          <w:bCs/>
          <w:sz w:val="28"/>
        </w:rPr>
        <w:t>4.教学改革及推广应用情况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8522" w:type="dxa"/>
          </w:tcPr>
          <w:p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jc w:val="center"/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5.未来三年教学改革设想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6" w:hRule="atLeast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20" w:firstLineChars="200"/>
              <w:rPr>
                <w:bCs/>
                <w:szCs w:val="21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before="156" w:beforeLines="50" w:line="360" w:lineRule="auto"/>
        <w:ind w:right="56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三、育人工作情况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00" w:lineRule="auto"/>
              <w:ind w:firstLine="1890" w:firstLineChars="900"/>
              <w:rPr>
                <w:bCs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after="156" w:afterLines="5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四、近三年教研、科研工作情况</w:t>
      </w:r>
    </w:p>
    <w:tbl>
      <w:tblPr>
        <w:tblStyle w:val="3"/>
        <w:tblW w:w="0" w:type="auto"/>
        <w:tblInd w:w="-15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</w:trPr>
        <w:tc>
          <w:tcPr>
            <w:tcW w:w="72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主持、参与课题情况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课题获奖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9000" w:type="dxa"/>
            <w:gridSpan w:val="13"/>
          </w:tcPr>
          <w:p>
            <w:pPr>
              <w:ind w:right="24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>
            <w:pPr>
              <w:ind w:right="249"/>
              <w:jc w:val="center"/>
              <w:rPr>
                <w:rFonts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hint="eastAsia" w:ascii="宋体" w:hAnsi="宋体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>
            <w:pPr>
              <w:ind w:right="-10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left="229" w:leftChars="-51" w:hanging="336" w:hangingChars="14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第几</w:t>
            </w:r>
          </w:p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left="-25" w:leftChars="-12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rPr>
          <w:rFonts w:ascii="仿宋_GB2312"/>
          <w:sz w:val="24"/>
        </w:rPr>
      </w:pPr>
      <w:r>
        <w:rPr>
          <w:rFonts w:hint="eastAsia" w:ascii="黑体" w:eastAsia="黑体"/>
          <w:sz w:val="28"/>
          <w:szCs w:val="28"/>
        </w:rPr>
        <w:t>5.</w:t>
      </w:r>
      <w:r>
        <w:rPr>
          <w:rFonts w:hint="eastAsia" w:ascii="宋体" w:hAnsi="宋体"/>
          <w:b/>
          <w:bCs/>
          <w:sz w:val="32"/>
          <w:szCs w:val="32"/>
        </w:rPr>
        <w:t xml:space="preserve"> </w:t>
      </w:r>
      <w:r>
        <w:rPr>
          <w:rFonts w:hint="eastAsia" w:ascii="黑体" w:eastAsia="黑体"/>
          <w:b/>
          <w:bCs/>
          <w:sz w:val="28"/>
          <w:szCs w:val="28"/>
        </w:rPr>
        <w:t>近三年指导学生学科技能竞赛情况</w:t>
      </w:r>
      <w:r>
        <w:rPr>
          <w:rFonts w:hint="eastAsia" w:ascii="仿宋_GB2312" w:hAnsi="仿宋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wordWrap w:val="0"/>
        <w:spacing w:before="156" w:beforeLines="50"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after="156" w:afterLines="50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五、推荐、评审意见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066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学校教学（指导）委员会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主任（签字） 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学校推荐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28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DCD"/>
    <w:rsid w:val="00704DCD"/>
    <w:rsid w:val="00960F3C"/>
    <w:rsid w:val="00E40A88"/>
    <w:rsid w:val="00E93D52"/>
    <w:rsid w:val="00EE5928"/>
    <w:rsid w:val="00F022F2"/>
    <w:rsid w:val="683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214</Words>
  <Characters>1225</Characters>
  <Lines>10</Lines>
  <Paragraphs>2</Paragraphs>
  <TotalTime>0</TotalTime>
  <ScaleCrop>false</ScaleCrop>
  <LinksUpToDate>false</LinksUpToDate>
  <CharactersWithSpaces>1437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2021-09-17T09:50:00Z</dcterms:created>
  <dc:creator>任雯君</dc:creator>
  <cp:lastModifiedBy>必成</cp:lastModifiedBy>
  <dcterms:modified xsi:type="dcterms:W3CDTF">2021-10-22T03:13:14Z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8D7AD679F5714B1FB532EC91059A10AC</vt:lpwstr>
  </property>
</Properties>
</file>